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-2" w:leftChars="-67" w:hanging="139" w:hangingChars="58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附件1</w:t>
      </w:r>
      <w:bookmarkStart w:id="0" w:name="_GoBack"/>
      <w:bookmarkEnd w:id="0"/>
    </w:p>
    <w:p>
      <w:pPr>
        <w:spacing w:line="420" w:lineRule="exact"/>
        <w:ind w:left="45" w:leftChars="-67" w:hanging="186" w:hangingChars="58"/>
        <w:jc w:val="center"/>
        <w:rPr>
          <w:rFonts w:hint="default" w:ascii="宋体" w:hAnsi="宋体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项目需求</w:t>
      </w:r>
    </w:p>
    <w:tbl>
      <w:tblPr>
        <w:tblStyle w:val="3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72"/>
        <w:gridCol w:w="738"/>
        <w:gridCol w:w="12"/>
        <w:gridCol w:w="750"/>
        <w:gridCol w:w="7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一、采购需求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16" w:leftChars="-51" w:right="-107" w:rightChars="-51" w:hanging="123" w:hangingChars="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-72" w:leftChars="-70" w:right="-149" w:rightChars="-71" w:hanging="75" w:hangingChars="31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16" w:leftChars="-51" w:right="-107" w:rightChars="-51" w:hanging="123" w:hangingChars="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预算</w:t>
            </w:r>
          </w:p>
          <w:p>
            <w:pPr>
              <w:widowControl/>
              <w:spacing w:line="420" w:lineRule="exact"/>
              <w:ind w:left="16" w:leftChars="-51" w:right="-107" w:rightChars="-51" w:hanging="123" w:hangingChars="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采购数量</w:t>
            </w:r>
          </w:p>
        </w:tc>
        <w:tc>
          <w:tcPr>
            <w:tcW w:w="7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技术参数、性能（配置）及其它要求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4"/>
                <w:szCs w:val="24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4"/>
                <w:szCs w:val="24"/>
              </w:rPr>
              <w:t>号的条款均为实质性要求条款，必须满足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01分标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花生油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按需供货</w:t>
            </w:r>
          </w:p>
        </w:tc>
        <w:tc>
          <w:tcPr>
            <w:tcW w:w="7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.规格：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5L/瓶。</w:t>
            </w:r>
          </w:p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质量等级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1级。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3.产品检测报告。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4.生产日期：配送当日3个月内。</w:t>
            </w:r>
          </w:p>
          <w:p>
            <w:pPr>
              <w:pStyle w:val="2"/>
              <w:numPr>
                <w:ilvl w:val="0"/>
                <w:numId w:val="0"/>
              </w:num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5.产品清晰彩页1张。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6.其他：为扶贫产品，外包装有扶贫产品标识。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02分标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丝苗米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按需供货</w:t>
            </w:r>
          </w:p>
        </w:tc>
        <w:tc>
          <w:tcPr>
            <w:tcW w:w="7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.规格：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10KG/袋。</w:t>
            </w:r>
          </w:p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质量等级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1级。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3.产品检测报告。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4.生产日期：配送当日5天内。</w:t>
            </w:r>
          </w:p>
          <w:p>
            <w:pPr>
              <w:pStyle w:val="2"/>
              <w:numPr>
                <w:ilvl w:val="0"/>
                <w:numId w:val="0"/>
              </w:num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5.产品清晰彩页2张。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6.其他：为扶贫产品，外包装有扶贫产品标识。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-73" w:leftChars="-70" w:right="-149" w:rightChars="-71" w:hanging="74" w:hangingChars="31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按需供货</w:t>
            </w:r>
          </w:p>
        </w:tc>
        <w:tc>
          <w:tcPr>
            <w:tcW w:w="7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盒装面条、曲奇饼干、土特产等，此项请投标人自愿有序合理陈列，不纳入价格评分，作为补充发放品种的优先备选参考，内容可含产品名称、规格、品牌、报价等。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二、商务要求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64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4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投标报价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投标人只对投标的产品报价，报价即为产品成交单价，投标产品为扶贫产品的，投标报价不能高于平台上货价，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报价包含税金、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配送费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及其他所有费用的总和。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4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4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付款方式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无预付款，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按需送货，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验收合格后，一次性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付清当次货款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64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4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交货时间及地点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交货时间：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采购人指定时间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交货地点：采购人指定地点。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5D12"/>
    <w:rsid w:val="05CC0A82"/>
    <w:rsid w:val="090553DE"/>
    <w:rsid w:val="0C1C3D4B"/>
    <w:rsid w:val="16C60782"/>
    <w:rsid w:val="1A8C79F8"/>
    <w:rsid w:val="2CF94393"/>
    <w:rsid w:val="3648627E"/>
    <w:rsid w:val="40C35B27"/>
    <w:rsid w:val="4AAA661F"/>
    <w:rsid w:val="4FEE3749"/>
    <w:rsid w:val="50A05070"/>
    <w:rsid w:val="58576E62"/>
    <w:rsid w:val="5DF60E97"/>
    <w:rsid w:val="69CB63AC"/>
    <w:rsid w:val="70B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Verdana" w:hAnsi="Verdana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Ђˎ̥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2021-12-17T03:38:00Z</dcterms:created>
  <dc:creator>Administrator</dc:creator>
  <cp:lastModifiedBy>stevenlv</cp:lastModifiedBy>
  <cp:lastPrinted>2022-01-04T09:22:00Z</cp:lastPrinted>
  <dcterms:modified xsi:type="dcterms:W3CDTF">2022-01-05T03:33:01Z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D8EDA12168A54F2ABE8189195E23BFF1</vt:lpwstr>
  </property>
</Properties>
</file>